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1A4B2" w14:textId="77777777" w:rsidR="009B71C9" w:rsidRPr="00D37FAC" w:rsidRDefault="009B71C9" w:rsidP="009B71C9">
      <w:pPr>
        <w:spacing w:after="0" w:line="240" w:lineRule="auto"/>
        <w:jc w:val="center"/>
        <w:rPr>
          <w:rFonts w:ascii="Verdana" w:eastAsiaTheme="minorEastAsia" w:hAnsi="Verdana" w:cs="Times New Roman"/>
          <w:b/>
          <w:bCs/>
          <w:color w:val="24689B"/>
          <w:kern w:val="0"/>
          <w:sz w:val="20"/>
          <w:szCs w:val="20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6"/>
        <w:gridCol w:w="3118"/>
      </w:tblGrid>
      <w:tr w:rsidR="009B71C9" w:rsidRPr="00D37FAC" w14:paraId="700500F8" w14:textId="77777777" w:rsidTr="000523DA">
        <w:trPr>
          <w:trHeight w:val="2435"/>
          <w:jc w:val="center"/>
        </w:trPr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842AB" w14:textId="77777777" w:rsidR="009B71C9" w:rsidRDefault="009B71C9" w:rsidP="000523D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v-SE"/>
                <w14:ligatures w14:val="none"/>
              </w:rPr>
            </w:pPr>
            <w:r w:rsidRPr="00D37FAC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v-SE"/>
                <w14:ligatures w14:val="none"/>
              </w:rPr>
              <w:t>SANATORIUL BALNEAR ȘI DE RECUPERARE MANGALIA</w:t>
            </w:r>
          </w:p>
          <w:p w14:paraId="02C2534C" w14:textId="77777777" w:rsidR="009B71C9" w:rsidRPr="00D37FAC" w:rsidRDefault="009B71C9" w:rsidP="000523D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sv-SE"/>
                <w14:ligatures w14:val="none"/>
              </w:rPr>
            </w:pPr>
          </w:p>
          <w:p w14:paraId="74022E6C" w14:textId="658E99D3" w:rsidR="009B71C9" w:rsidRPr="00D37FAC" w:rsidRDefault="009B71C9" w:rsidP="000523DA">
            <w:pPr>
              <w:spacing w:after="0" w:line="240" w:lineRule="auto"/>
              <w:jc w:val="center"/>
              <w:rPr>
                <w:rFonts w:ascii="Verdana" w:eastAsiaTheme="minorEastAsia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SERVICIUL ACHIZIȚII PUBLICE, CONTRACTARE, APROVIZIONARE, TRANSPORT, ADMINISTRATIV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BDEB3" w14:textId="77777777" w:rsidR="009B71C9" w:rsidRPr="00D37FAC" w:rsidRDefault="009B71C9" w:rsidP="000523D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37FAC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Aprob</w:t>
            </w:r>
            <w:proofErr w:type="spellEnd"/>
          </w:p>
          <w:p w14:paraId="4C5B2E00" w14:textId="77777777" w:rsidR="009B71C9" w:rsidRPr="00D37FAC" w:rsidRDefault="009B71C9" w:rsidP="000523D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D37FAC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Manager</w:t>
            </w:r>
          </w:p>
          <w:p w14:paraId="61009FF2" w14:textId="77777777" w:rsidR="009B71C9" w:rsidRPr="00D37FAC" w:rsidRDefault="009B71C9" w:rsidP="000523DA">
            <w:pPr>
              <w:spacing w:after="0" w:line="240" w:lineRule="auto"/>
              <w:jc w:val="center"/>
              <w:rPr>
                <w:rFonts w:ascii="Verdana" w:eastAsiaTheme="minorEastAsia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37FAC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Maganu</w:t>
            </w:r>
            <w:proofErr w:type="spellEnd"/>
            <w:r w:rsidRPr="00D37FAC">
              <w:rPr>
                <w:rFonts w:ascii="Times New Roman" w:eastAsiaTheme="minorEastAsia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Bogdan</w:t>
            </w:r>
          </w:p>
        </w:tc>
      </w:tr>
    </w:tbl>
    <w:p w14:paraId="0B03262E" w14:textId="77777777" w:rsidR="009B71C9" w:rsidRPr="00D37FAC" w:rsidRDefault="009B71C9" w:rsidP="009B71C9">
      <w:pPr>
        <w:spacing w:after="0" w:line="240" w:lineRule="auto"/>
        <w:ind w:left="225"/>
        <w:jc w:val="center"/>
        <w:rPr>
          <w:rFonts w:ascii="Times New Roman" w:eastAsiaTheme="minorEastAsia" w:hAnsi="Times New Roman" w:cs="Times New Roman"/>
          <w:b/>
          <w:bCs/>
          <w:kern w:val="0"/>
          <w:sz w:val="28"/>
          <w:szCs w:val="28"/>
          <w14:ligatures w14:val="none"/>
        </w:rPr>
      </w:pPr>
      <w:r w:rsidRPr="00D37FAC">
        <w:rPr>
          <w:rFonts w:ascii="Times New Roman" w:eastAsiaTheme="minorEastAsia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FIŞA POSTULUI</w:t>
      </w:r>
    </w:p>
    <w:p w14:paraId="12DC5E66" w14:textId="77777777" w:rsidR="009B71C9" w:rsidRPr="00D37FAC" w:rsidRDefault="009B71C9" w:rsidP="009B71C9">
      <w:pPr>
        <w:spacing w:after="0" w:line="240" w:lineRule="auto"/>
        <w:ind w:left="225"/>
        <w:jc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Nr. </w:t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___</w:t>
      </w:r>
    </w:p>
    <w:p w14:paraId="2B1E1E90" w14:textId="77777777" w:rsidR="009B71C9" w:rsidRPr="00D37FAC" w:rsidRDefault="009B71C9" w:rsidP="009B71C9">
      <w:pPr>
        <w:spacing w:after="0" w:line="240" w:lineRule="auto"/>
        <w:ind w:left="225"/>
        <w:jc w:val="center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</w:p>
    <w:p w14:paraId="3D8733EF" w14:textId="77777777" w:rsidR="009B71C9" w:rsidRPr="00D37FAC" w:rsidRDefault="009B71C9" w:rsidP="009B71C9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val="ro-RO"/>
          <w14:ligatures w14:val="none"/>
        </w:rPr>
      </w:pPr>
      <w:proofErr w:type="spellStart"/>
      <w:r w:rsidRPr="00D37FAC">
        <w:rPr>
          <w:rFonts w:ascii="Times New Roman" w:eastAsia="Times New Roman" w:hAnsi="Times New Roman" w:cs="Times New Roman"/>
          <w:color w:val="8B0000"/>
          <w:kern w:val="0"/>
          <w:sz w:val="24"/>
          <w:szCs w:val="24"/>
          <w:shd w:val="clear" w:color="auto" w:fill="FFFFFF"/>
          <w14:ligatures w14:val="none"/>
        </w:rPr>
        <w:t>A.</w:t>
      </w:r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Informaţii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generale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privind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postul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</w:p>
    <w:p w14:paraId="06E02574" w14:textId="77777777" w:rsidR="009B71C9" w:rsidRPr="00D37FAC" w:rsidRDefault="009B71C9" w:rsidP="009B71C9">
      <w:pPr>
        <w:autoSpaceDN w:val="0"/>
        <w:spacing w:after="0" w:line="240" w:lineRule="auto"/>
        <w:jc w:val="both"/>
        <w:rPr>
          <w:rFonts w:ascii="Times New Roman" w:eastAsia="Verdana" w:hAnsi="Times New Roman" w:cs="Times New Roman"/>
          <w:strike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1.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Nivelul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postului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: </w:t>
      </w:r>
      <w:r w:rsidRPr="00D37FAC">
        <w:rPr>
          <w:rFonts w:ascii="Times New Roman" w:eastAsia="Times New Roman" w:hAnsi="Times New Roman" w:cs="Times New Roman"/>
          <w:strike/>
          <w:color w:val="000000"/>
          <w:kern w:val="0"/>
          <w:sz w:val="24"/>
          <w:szCs w:val="24"/>
          <w:shd w:val="clear" w:color="auto" w:fill="FFFFFF"/>
          <w14:ligatures w14:val="none"/>
        </w:rPr>
        <w:t>CONDUCERE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/EXECUȚIE</w:t>
      </w:r>
    </w:p>
    <w:p w14:paraId="60098D82" w14:textId="4D653AA4" w:rsidR="009B71C9" w:rsidRPr="00D37FAC" w:rsidRDefault="009B71C9" w:rsidP="009B71C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2.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Denumirea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postului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:</w:t>
      </w:r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ÎNGRIJITOR</w:t>
      </w:r>
    </w:p>
    <w:p w14:paraId="6986A12C" w14:textId="77777777" w:rsidR="009B71C9" w:rsidRPr="00D37FAC" w:rsidRDefault="009B71C9" w:rsidP="009B71C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3.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Gradul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/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Treapta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profesional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/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profesională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: </w:t>
      </w:r>
    </w:p>
    <w:p w14:paraId="6CE1F2DE" w14:textId="1446AF94" w:rsidR="009B71C9" w:rsidRPr="00D37FAC" w:rsidRDefault="009B71C9" w:rsidP="009B71C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4.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Scopul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principal al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postului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asigurarea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curățeniei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spațiilor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verzi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jurul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clădirilor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aparțin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unității</w:t>
      </w:r>
      <w:proofErr w:type="spellEnd"/>
    </w:p>
    <w:p w14:paraId="332F1F57" w14:textId="77777777" w:rsidR="009B71C9" w:rsidRPr="00D37FAC" w:rsidRDefault="009B71C9" w:rsidP="009B71C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</w:p>
    <w:p w14:paraId="31D22DA4" w14:textId="77777777" w:rsidR="009B71C9" w:rsidRPr="00D37FAC" w:rsidRDefault="009B71C9" w:rsidP="009B71C9">
      <w:pPr>
        <w:autoSpaceDN w:val="0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B.</w:t>
      </w:r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Condiţii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specifice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pentru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ocuparea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postului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</w:p>
    <w:p w14:paraId="672DA8AB" w14:textId="77777777" w:rsidR="009B71C9" w:rsidRPr="00D37FAC" w:rsidRDefault="009B71C9" w:rsidP="009B71C9">
      <w:pPr>
        <w:autoSpaceDN w:val="0"/>
        <w:spacing w:after="0" w:line="240" w:lineRule="auto"/>
        <w:jc w:val="both"/>
        <w:rPr>
          <w:rFonts w:ascii="Times New Roman" w:eastAsia="Verdana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1.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Studii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de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specialitate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: </w:t>
      </w:r>
    </w:p>
    <w:p w14:paraId="0DEE5332" w14:textId="1BE506D2" w:rsidR="009B71C9" w:rsidRPr="00D37FAC" w:rsidRDefault="009B71C9" w:rsidP="009B71C9">
      <w:pPr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-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diplomă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de </w:t>
      </w:r>
      <w:proofErr w:type="spellStart"/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absolvire</w:t>
      </w:r>
      <w:proofErr w:type="spellEnd"/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școală</w:t>
      </w:r>
      <w:proofErr w:type="spellEnd"/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generală</w:t>
      </w:r>
      <w:proofErr w:type="spellEnd"/>
    </w:p>
    <w:p w14:paraId="0AFA5B91" w14:textId="77777777" w:rsidR="009B71C9" w:rsidRPr="00D37FAC" w:rsidRDefault="009B71C9" w:rsidP="009B71C9">
      <w:pPr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</w:p>
    <w:p w14:paraId="41977835" w14:textId="14E87DD3" w:rsidR="009B71C9" w:rsidRPr="00D37FAC" w:rsidRDefault="009B71C9" w:rsidP="009B71C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:lang w:val="sv-SE"/>
          <w14:ligatures w14:val="none"/>
        </w:rPr>
        <w:t>2.</w:t>
      </w:r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val="sv-SE"/>
          <w14:ligatures w14:val="none"/>
        </w:rPr>
        <w:t xml:space="preserve"> Perfecţionări (specializări):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sv-SE"/>
          <w14:ligatures w14:val="none"/>
        </w:rPr>
        <w:t>Nu e cazul</w:t>
      </w:r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val="sv-SE"/>
          <w14:ligatures w14:val="none"/>
        </w:rPr>
        <w:t xml:space="preserve"> </w:t>
      </w:r>
    </w:p>
    <w:p w14:paraId="6AEB5B5F" w14:textId="77777777" w:rsidR="009B71C9" w:rsidRPr="00D37FAC" w:rsidRDefault="009B71C9" w:rsidP="009B71C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</w:p>
    <w:p w14:paraId="621D4EB6" w14:textId="200247A6" w:rsidR="009B71C9" w:rsidRPr="00D37FAC" w:rsidRDefault="009B71C9" w:rsidP="009B71C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sv-SE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:lang w:val="sv-SE"/>
          <w14:ligatures w14:val="none"/>
        </w:rPr>
        <w:t>3.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sv-SE"/>
          <w14:ligatures w14:val="none"/>
        </w:rPr>
        <w:t xml:space="preserve"> </w:t>
      </w:r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val="sv-SE"/>
          <w14:ligatures w14:val="none"/>
        </w:rPr>
        <w:t>Cunoştinţe de operare/programare pe calculator (necesitate şi nivel)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sv-SE"/>
          <w14:ligatures w14:val="none"/>
        </w:rPr>
        <w:t xml:space="preserve">: operare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sv-SE"/>
          <w14:ligatures w14:val="none"/>
        </w:rPr>
        <w:t>NU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sv-SE"/>
          <w14:ligatures w14:val="none"/>
        </w:rPr>
        <w:t>/programare NU</w:t>
      </w:r>
    </w:p>
    <w:p w14:paraId="1961780F" w14:textId="77777777" w:rsidR="009B71C9" w:rsidRPr="00D37FAC" w:rsidRDefault="009B71C9" w:rsidP="009B71C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sv-SE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:lang w:val="sv-SE"/>
          <w14:ligatures w14:val="none"/>
        </w:rPr>
        <w:t>4.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sv-SE"/>
          <w14:ligatures w14:val="none"/>
        </w:rPr>
        <w:t xml:space="preserve"> </w:t>
      </w:r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:lang w:val="sv-SE"/>
          <w14:ligatures w14:val="none"/>
        </w:rPr>
        <w:t>Limbi străine (necesitate şi nivel) cunoscute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sv-SE"/>
          <w14:ligatures w14:val="none"/>
        </w:rPr>
        <w:t>:NU</w:t>
      </w:r>
    </w:p>
    <w:p w14:paraId="4B47860E" w14:textId="77777777" w:rsidR="009B71C9" w:rsidRPr="00D37FAC" w:rsidRDefault="009B71C9" w:rsidP="009B71C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5.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Abilităţi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,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calităţi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şi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aptitudini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necesare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:</w:t>
      </w:r>
    </w:p>
    <w:p w14:paraId="11EEA02E" w14:textId="128364C7" w:rsidR="009B71C9" w:rsidRDefault="009B71C9" w:rsidP="009B71C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proofErr w:type="spellStart"/>
      <w:r>
        <w:rPr>
          <w:rStyle w:val="spctbdy"/>
          <w:rFonts w:ascii="Times New Roman" w:hAnsi="Times New Roman"/>
          <w:sz w:val="24"/>
          <w:szCs w:val="24"/>
        </w:rPr>
        <w:t>Atitudine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pozitivă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și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conciliantă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>;</w:t>
      </w:r>
    </w:p>
    <w:p w14:paraId="7A12BD0C" w14:textId="77777777" w:rsidR="009B71C9" w:rsidRDefault="009B71C9" w:rsidP="009B71C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proofErr w:type="spellStart"/>
      <w:r>
        <w:rPr>
          <w:rStyle w:val="spctbdy"/>
          <w:rFonts w:ascii="Times New Roman" w:hAnsi="Times New Roman"/>
          <w:sz w:val="24"/>
          <w:szCs w:val="24"/>
        </w:rPr>
        <w:t>Atenție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și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concentrare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distributivă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, spirit de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observație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promptitudine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, capacitate de a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analiza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și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sintetiza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>;</w:t>
      </w:r>
    </w:p>
    <w:p w14:paraId="3BEB6634" w14:textId="77777777" w:rsidR="009B71C9" w:rsidRDefault="009B71C9" w:rsidP="009B71C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proofErr w:type="spellStart"/>
      <w:r>
        <w:rPr>
          <w:rStyle w:val="spctbdy"/>
          <w:rFonts w:ascii="Times New Roman" w:hAnsi="Times New Roman"/>
          <w:sz w:val="24"/>
          <w:szCs w:val="24"/>
        </w:rPr>
        <w:t>Instituirea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actului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decional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propriu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>;</w:t>
      </w:r>
    </w:p>
    <w:p w14:paraId="79A86318" w14:textId="77777777" w:rsidR="009B71C9" w:rsidRDefault="009B71C9" w:rsidP="009B71C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proofErr w:type="spellStart"/>
      <w:r>
        <w:rPr>
          <w:rStyle w:val="spctbdy"/>
          <w:rFonts w:ascii="Times New Roman" w:hAnsi="Times New Roman"/>
          <w:sz w:val="24"/>
          <w:szCs w:val="24"/>
        </w:rPr>
        <w:t>Manualitate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>;</w:t>
      </w:r>
    </w:p>
    <w:p w14:paraId="4BEE861B" w14:textId="77777777" w:rsidR="009B71C9" w:rsidRDefault="009B71C9" w:rsidP="009B71C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spctbdy"/>
          <w:rFonts w:ascii="Times New Roman" w:hAnsi="Times New Roman"/>
          <w:sz w:val="24"/>
          <w:szCs w:val="24"/>
        </w:rPr>
      </w:pPr>
      <w:proofErr w:type="spellStart"/>
      <w:r>
        <w:rPr>
          <w:rStyle w:val="spctbdy"/>
          <w:rFonts w:ascii="Times New Roman" w:hAnsi="Times New Roman"/>
          <w:sz w:val="24"/>
          <w:szCs w:val="24"/>
        </w:rPr>
        <w:t>Capacitatea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de management a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stresului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efort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fizic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spctbdy"/>
          <w:rFonts w:ascii="Times New Roman" w:hAnsi="Times New Roman"/>
          <w:sz w:val="24"/>
          <w:szCs w:val="24"/>
        </w:rPr>
        <w:t>prelungit</w:t>
      </w:r>
      <w:proofErr w:type="spellEnd"/>
      <w:r>
        <w:rPr>
          <w:rStyle w:val="spctbdy"/>
          <w:rFonts w:ascii="Times New Roman" w:hAnsi="Times New Roman"/>
          <w:sz w:val="24"/>
          <w:szCs w:val="24"/>
        </w:rPr>
        <w:t>;</w:t>
      </w:r>
    </w:p>
    <w:p w14:paraId="189B935A" w14:textId="77777777" w:rsidR="009B71C9" w:rsidRDefault="009B71C9" w:rsidP="009B71C9">
      <w:pPr>
        <w:pStyle w:val="ListParagraph"/>
        <w:numPr>
          <w:ilvl w:val="0"/>
          <w:numId w:val="1"/>
        </w:numPr>
        <w:spacing w:after="0" w:line="240" w:lineRule="auto"/>
        <w:jc w:val="both"/>
      </w:pPr>
      <w:proofErr w:type="spellStart"/>
      <w:r>
        <w:rPr>
          <w:rStyle w:val="spctbdy"/>
          <w:rFonts w:ascii="Times New Roman" w:hAnsi="Times New Roman"/>
          <w:sz w:val="24"/>
          <w:szCs w:val="24"/>
        </w:rPr>
        <w:t>Capacitatea</w:t>
      </w:r>
      <w:r>
        <w:rPr>
          <w:rFonts w:ascii="Times New Roman" w:hAnsi="Times New Roman"/>
          <w:iCs/>
          <w:color w:val="000000"/>
          <w:sz w:val="24"/>
          <w:szCs w:val="24"/>
        </w:rPr>
        <w:t>de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adaptare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situaţii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iCs/>
          <w:color w:val="000000"/>
          <w:sz w:val="24"/>
          <w:szCs w:val="24"/>
        </w:rPr>
        <w:t>urgenţă</w:t>
      </w:r>
      <w:proofErr w:type="spellEnd"/>
      <w:r>
        <w:rPr>
          <w:rFonts w:ascii="Times New Roman" w:hAnsi="Times New Roman"/>
          <w:iCs/>
          <w:color w:val="000000"/>
          <w:sz w:val="24"/>
          <w:szCs w:val="24"/>
        </w:rPr>
        <w:t>;</w:t>
      </w:r>
    </w:p>
    <w:p w14:paraId="31BD60A6" w14:textId="77777777" w:rsidR="009B71C9" w:rsidRPr="00D37FAC" w:rsidRDefault="009B71C9" w:rsidP="009B71C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6.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Cerinţe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specifice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: </w:t>
      </w:r>
    </w:p>
    <w:p w14:paraId="0CFC45C0" w14:textId="5FE7D84E" w:rsidR="009B71C9" w:rsidRPr="00D37FAC" w:rsidRDefault="009B71C9" w:rsidP="009B71C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Nu 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cazul</w:t>
      </w:r>
      <w:proofErr w:type="spellEnd"/>
    </w:p>
    <w:p w14:paraId="450C820F" w14:textId="77777777" w:rsidR="009B71C9" w:rsidRPr="00D37FAC" w:rsidRDefault="009B71C9" w:rsidP="009B71C9">
      <w:pPr>
        <w:autoSpaceDN w:val="0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</w:p>
    <w:p w14:paraId="0BE652D8" w14:textId="77777777" w:rsidR="009B71C9" w:rsidRPr="00D37FAC" w:rsidRDefault="009B71C9" w:rsidP="009B71C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7.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Competenţa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managerială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**** (</w:t>
      </w:r>
      <w:proofErr w:type="spellStart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cunoştinţe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de management, </w:t>
      </w:r>
      <w:proofErr w:type="spellStart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calităţi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şi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aptitudini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manageriale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): </w:t>
      </w:r>
    </w:p>
    <w:p w14:paraId="1E04D055" w14:textId="77777777" w:rsidR="009B71C9" w:rsidRPr="00D37FAC" w:rsidRDefault="009B71C9" w:rsidP="009B71C9">
      <w:pPr>
        <w:spacing w:after="0" w:line="240" w:lineRule="auto"/>
        <w:ind w:left="225"/>
        <w:jc w:val="both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**** Doar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în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cazul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funcţiilor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de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conducere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.</w:t>
      </w:r>
      <w:r w:rsidRPr="00D37FAC"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- </w:t>
      </w:r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Nu e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cazul</w:t>
      </w:r>
      <w:proofErr w:type="spellEnd"/>
    </w:p>
    <w:p w14:paraId="39B918A2" w14:textId="77777777" w:rsidR="009B71C9" w:rsidRPr="00D37FAC" w:rsidRDefault="009B71C9" w:rsidP="009B71C9">
      <w:pPr>
        <w:spacing w:after="0" w:line="240" w:lineRule="auto"/>
        <w:ind w:left="225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0CF2CAD5" w14:textId="77777777" w:rsidR="009B71C9" w:rsidRPr="00D37FAC" w:rsidRDefault="009B71C9" w:rsidP="009B71C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 xml:space="preserve">C.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Atribuţiile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postului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:</w:t>
      </w:r>
    </w:p>
    <w:p w14:paraId="595C07E6" w14:textId="77777777" w:rsidR="009B71C9" w:rsidRPr="00D37FAC" w:rsidRDefault="009B71C9" w:rsidP="009B71C9">
      <w:pPr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D37FAC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14:ligatures w14:val="none"/>
        </w:rPr>
        <w:t>1)</w:t>
      </w:r>
      <w:proofErr w:type="spellStart"/>
      <w:r w:rsidRPr="00D37FAC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14:ligatures w14:val="none"/>
        </w:rPr>
        <w:t>Atribuții</w:t>
      </w:r>
      <w:proofErr w:type="spellEnd"/>
      <w:r w:rsidRPr="00D37FAC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14:ligatures w14:val="none"/>
        </w:rPr>
        <w:t>generale</w:t>
      </w:r>
      <w:proofErr w:type="spellEnd"/>
      <w:r w:rsidRPr="00D37FAC"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14:ligatures w14:val="none"/>
        </w:rPr>
        <w:t>:</w:t>
      </w:r>
    </w:p>
    <w:p w14:paraId="3AA7D713" w14:textId="77777777" w:rsidR="009B71C9" w:rsidRPr="00D37FAC" w:rsidRDefault="009B71C9" w:rsidP="009B71C9">
      <w:pPr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53F2C98B" w14:textId="77777777" w:rsidR="009B71C9" w:rsidRPr="00D37FAC" w:rsidRDefault="009B71C9" w:rsidP="009B71C9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bookmarkStart w:id="0" w:name="_Hlk119187073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1.cunoa</w:t>
      </w:r>
      <w:r w:rsidRPr="00D37FAC">
        <w:rPr>
          <w:rFonts w:ascii="Times New Roman" w:eastAsia="Verdana" w:hAnsi="Times New Roman" w:cs="Times New Roman"/>
          <w:kern w:val="0"/>
          <w:sz w:val="24"/>
          <w:szCs w:val="24"/>
          <w:lang w:val="ro-RO"/>
          <w14:ligatures w14:val="none"/>
        </w:rPr>
        <w:t>ș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respectă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regulamentul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intern,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regulamentul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organizare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funcționare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codul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etic,  al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unității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aplică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procedurile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operaționale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din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sfera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activitate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respectiv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procedurile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sistem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ia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cunoștință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alte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proceduri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operaționale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distribuite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către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alte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departamente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242ACAF1" w14:textId="77777777" w:rsidR="009B71C9" w:rsidRPr="00D37FAC" w:rsidRDefault="009B71C9" w:rsidP="009B71C9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lastRenderedPageBreak/>
        <w:t xml:space="preserve">2.cunoaște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aplică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prevederile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contractului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colectiv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muncă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vigoare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conformitate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prevederile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legislative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vigoare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din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domeniul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sanitar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18B8332E" w14:textId="77777777" w:rsidR="009B71C9" w:rsidRPr="00D37FAC" w:rsidRDefault="009B71C9" w:rsidP="009B71C9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3.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poartă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ecuson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numele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prenumele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scris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clar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precum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funcția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6D9024F4" w14:textId="77777777" w:rsidR="009B71C9" w:rsidRPr="00D37FAC" w:rsidRDefault="009B71C9" w:rsidP="009B71C9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4. se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prezintă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serviciu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deplină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capacitate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muncă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4DE69C27" w14:textId="77777777" w:rsidR="009B71C9" w:rsidRPr="00D37FAC" w:rsidRDefault="009B71C9" w:rsidP="009B71C9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5. la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începutul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sfârșitul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programului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lucru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semnează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condica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prezență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23015338" w14:textId="77777777" w:rsidR="009B71C9" w:rsidRPr="00D37FAC" w:rsidRDefault="009B71C9" w:rsidP="009B71C9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6.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folosește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integral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maximă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eficiență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timpul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lucru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04E25706" w14:textId="77777777" w:rsidR="009B71C9" w:rsidRPr="00D37FAC" w:rsidRDefault="009B71C9" w:rsidP="009B71C9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7.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situația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care la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unele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sectoare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activitate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volumul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muncă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este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redus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o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anumită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perioadă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dacă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apar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situații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neprevăzute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angajatul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poate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completa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schema de personal de pe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alte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sectoare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vederea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creșterii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calității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serviciilor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asigurării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continuității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activității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7A31462F" w14:textId="77777777" w:rsidR="009B71C9" w:rsidRPr="00D37FAC" w:rsidRDefault="009B71C9" w:rsidP="009B71C9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8. se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supune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măsurilor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administrative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ceea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privește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ne</w:t>
      </w:r>
      <w:r w:rsidRPr="00D37FAC">
        <w:rPr>
          <w:rFonts w:ascii="Times New Roman" w:eastAsia="Verdana" w:hAnsi="Times New Roman" w:cs="Times New Roman"/>
          <w:kern w:val="0"/>
          <w:sz w:val="24"/>
          <w:szCs w:val="24"/>
          <w:lang w:val="ro-RO"/>
          <w14:ligatures w14:val="none"/>
        </w:rPr>
        <w:t>î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ndeplinirea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timp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întocmai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sarcinilor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prevăzute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fișa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postului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4F5E8471" w14:textId="77777777" w:rsidR="009B71C9" w:rsidRPr="00D37FAC" w:rsidRDefault="009B71C9" w:rsidP="009B71C9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9. respect</w:t>
      </w:r>
      <w:r w:rsidRPr="00D37FAC">
        <w:rPr>
          <w:rFonts w:ascii="Times New Roman" w:eastAsia="Verdana" w:hAnsi="Times New Roman" w:cs="Times New Roman"/>
          <w:kern w:val="0"/>
          <w:sz w:val="24"/>
          <w:szCs w:val="24"/>
          <w:lang w:val="ro-RO"/>
          <w14:ligatures w14:val="none"/>
        </w:rPr>
        <w:t>ă</w:t>
      </w: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ierarhia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confidențialitatea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secretul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profesional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780BB731" w14:textId="77777777" w:rsidR="009B71C9" w:rsidRPr="00D37FAC" w:rsidRDefault="009B71C9" w:rsidP="009B71C9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10. are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obligația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ca la data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primirii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oricărei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note,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adrese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proceduri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protocol,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instrucțiuni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lucru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le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însușească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le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asume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semnătură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luare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cunoștință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747FD253" w14:textId="77777777" w:rsidR="009B71C9" w:rsidRPr="00D37FAC" w:rsidRDefault="009B71C9" w:rsidP="009B71C9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11.Cunoaște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aplică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legislația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vigoare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din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domeniul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activitate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66B4C059" w14:textId="77777777" w:rsidR="009B71C9" w:rsidRPr="00D37FAC" w:rsidRDefault="009B71C9" w:rsidP="009B71C9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12.cunoaște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misiunea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viziunea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sanatoriului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obiectivelor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generale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specifice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domeniului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activitate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3F43FC76" w14:textId="77777777" w:rsidR="009B71C9" w:rsidRPr="00D37FAC" w:rsidRDefault="009B71C9" w:rsidP="009B71C9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13.cunoaște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structura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unității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organigrama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sanatoriului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aprobate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către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Ministerul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Sănătății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2E390473" w14:textId="77777777" w:rsidR="009B71C9" w:rsidRPr="00D37FAC" w:rsidRDefault="009B71C9" w:rsidP="009B71C9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14.se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subordonează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direct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șefului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compartiment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secție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serviciu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laborator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după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caz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5C6C717D" w14:textId="77777777" w:rsidR="009B71C9" w:rsidRPr="00D37FAC" w:rsidRDefault="009B71C9" w:rsidP="009B71C9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15.Respectă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secretul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profesional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prevederile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legale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vigoare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privind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datele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caracter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personal ale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pacienților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(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după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caz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),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suportând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consecințele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conform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legislației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vigoare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caz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contrar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474AADB7" w14:textId="77777777" w:rsidR="009B71C9" w:rsidRPr="00D37FAC" w:rsidRDefault="009B71C9" w:rsidP="009B71C9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16.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răspunde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documentele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arhivate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existente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din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departamentul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specific,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după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caz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16F70F23" w14:textId="77777777" w:rsidR="009B71C9" w:rsidRPr="00D37FAC" w:rsidRDefault="009B71C9" w:rsidP="009B71C9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17. are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obligația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actualizării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cunoștințelor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privind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modificările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legislative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domeniul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activitate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1F0C7A66" w14:textId="77777777" w:rsidR="009B71C9" w:rsidRPr="00D37FAC" w:rsidRDefault="009B71C9" w:rsidP="009B71C9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18.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respectă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graficul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apobat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programul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lucru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prevăzut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regulamentul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intern,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nerespectarea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acestuia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constituind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abatere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disciplinară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3CC055E0" w14:textId="77777777" w:rsidR="009B71C9" w:rsidRPr="00D37FAC" w:rsidRDefault="009B71C9" w:rsidP="009B71C9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19.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cunoaște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drepturile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respectă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obligațiile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prevăzute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contractual individual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muncă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fișa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postului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Codul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Muncii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Republicat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39AB3C68" w14:textId="77777777" w:rsidR="009B71C9" w:rsidRPr="00D37FAC" w:rsidRDefault="009B71C9" w:rsidP="009B71C9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20. are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obligația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informa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șeful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direct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cazul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care nu se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poate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prezenta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serviciu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(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concediu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medical,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alte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situații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neprevăzute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);</w:t>
      </w:r>
    </w:p>
    <w:p w14:paraId="793926F0" w14:textId="77777777" w:rsidR="009B71C9" w:rsidRPr="00D37FAC" w:rsidRDefault="009B71C9" w:rsidP="009B71C9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21.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răspunde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corectitudinea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legalitatea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calitatea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lucrărilor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documentelor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activităților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întocmite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calitatea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lucrărilor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documentelor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activităților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2097B821" w14:textId="77777777" w:rsidR="009B71C9" w:rsidRPr="00D37FAC" w:rsidRDefault="009B71C9" w:rsidP="009B71C9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22.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informează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șeful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direct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asupra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tuturor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situațiilor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problemelor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apărute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cu care se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confruntă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777F960A" w14:textId="77777777" w:rsidR="009B71C9" w:rsidRPr="00D37FAC" w:rsidRDefault="009B71C9" w:rsidP="009B71C9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23.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colaborează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colegii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serviciu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buna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funcționare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activității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atingerea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obiectivelor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personalul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din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unitate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realizarea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sarcinilor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specifice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74ABE57B" w14:textId="77777777" w:rsidR="009B71C9" w:rsidRPr="00D37FAC" w:rsidRDefault="009B71C9" w:rsidP="009B71C9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24.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înlocuieste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colegii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serviciu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pe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perioada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concediilor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orice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fel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atunci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când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este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nominalizat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către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șeful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ierarhic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după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caz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018F9699" w14:textId="77777777" w:rsidR="009B71C9" w:rsidRPr="00D37FAC" w:rsidRDefault="009B71C9" w:rsidP="009B71C9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25.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evită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situațiile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conflictuale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colegii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salariații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fosti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salariați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pacienți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7C91293F" w14:textId="77777777" w:rsidR="009B71C9" w:rsidRPr="00D37FAC" w:rsidRDefault="009B71C9" w:rsidP="009B71C9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26.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îndeplinește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orice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altă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sarcină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solicitată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limita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competențelor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domeniului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activitate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67E84288" w14:textId="77777777" w:rsidR="009B71C9" w:rsidRPr="00D37FAC" w:rsidRDefault="009B71C9" w:rsidP="009B71C9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27.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respectă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deciziile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managerului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hotărârile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comitetului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director; </w:t>
      </w:r>
    </w:p>
    <w:p w14:paraId="544D4F52" w14:textId="77777777" w:rsidR="009B71C9" w:rsidRPr="00D37FAC" w:rsidRDefault="009B71C9" w:rsidP="009B71C9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28.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respectă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aplică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circuitele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funcționale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aprobate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circuitul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documentelor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specific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activității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34E8D68E" w14:textId="77777777" w:rsidR="009B71C9" w:rsidRPr="00D37FAC" w:rsidRDefault="009B71C9" w:rsidP="009B71C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29.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cunoaște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participă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activ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realizarea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obiectivelor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generale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ale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calității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stabilite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către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management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obiectivelor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specifice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locului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muncă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după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caz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637BD04A" w14:textId="77777777" w:rsidR="009B71C9" w:rsidRPr="00D37FAC" w:rsidRDefault="009B71C9" w:rsidP="009B71C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30.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raportează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orice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modificare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condițiile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desfășurare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activității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care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ar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putea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afecta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calitatea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serviciilor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prestate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1FF28465" w14:textId="77777777" w:rsidR="009B71C9" w:rsidRPr="00D37FAC" w:rsidRDefault="009B71C9" w:rsidP="009B71C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31.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răspunde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calitatea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muncii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prestate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35CDE48B" w14:textId="77777777" w:rsidR="009B71C9" w:rsidRPr="00D37FAC" w:rsidRDefault="009B71C9" w:rsidP="009B71C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32.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utilizează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doar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edițiile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vigoare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ale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documentelor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SMC,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după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caz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36C577C5" w14:textId="77777777" w:rsidR="009B71C9" w:rsidRPr="00D37FAC" w:rsidRDefault="009B71C9" w:rsidP="009B71C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33.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respectă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cunoaște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aplică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procedurile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protocoalele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/note interne/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decizii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alte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documente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interne;</w:t>
      </w:r>
    </w:p>
    <w:p w14:paraId="5090A126" w14:textId="77777777" w:rsidR="009B71C9" w:rsidRPr="00D37FAC" w:rsidRDefault="009B71C9" w:rsidP="009B71C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34.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participă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activitatea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analiză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cauzelor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neconformităților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sesizărilor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reclamațiilor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după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caz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57830DD0" w14:textId="77777777" w:rsidR="009B71C9" w:rsidRPr="00D37FAC" w:rsidRDefault="009B71C9" w:rsidP="009B71C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35.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propune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măsuri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îmbunătațire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calității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serviciilor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medicale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nemedicale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după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caz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59B5CAB0" w14:textId="77777777" w:rsidR="009B71C9" w:rsidRPr="00D37FAC" w:rsidRDefault="009B71C9" w:rsidP="009B71C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36.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respectarea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actelor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normative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vigoare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privind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prevenirea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combaterea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corupției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neacceptarea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nepretinderea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câștiguri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foloase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personale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necuvenite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2E2DB1E2" w14:textId="77777777" w:rsidR="009B71C9" w:rsidRPr="00D37FAC" w:rsidRDefault="009B71C9" w:rsidP="009B71C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37.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sesizarea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mod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argumentat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persoanei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responsabile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anticorupția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privire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presupusele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cazuri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corupție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existente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unitate</w:t>
      </w:r>
      <w:proofErr w:type="spellEnd"/>
      <w:r w:rsidRPr="00D37F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2A0DECD1" w14:textId="77777777" w:rsidR="009B71C9" w:rsidRPr="00D37FAC" w:rsidRDefault="009B71C9" w:rsidP="009B71C9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38. are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obligația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a consulta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intranetul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săptămânal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după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caz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7342CCDD" w14:textId="77777777" w:rsidR="009B71C9" w:rsidRPr="00D37FAC" w:rsidRDefault="009B71C9" w:rsidP="009B71C9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39.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pastrează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bune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condiții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actele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serviciu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după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caz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.”</w:t>
      </w:r>
    </w:p>
    <w:p w14:paraId="64BA2A4D" w14:textId="77777777" w:rsidR="009B71C9" w:rsidRPr="00D37FAC" w:rsidRDefault="009B71C9" w:rsidP="009B71C9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40.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primește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alte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atribuții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sarcini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responsabilități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conformitate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competențele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deținute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.</w:t>
      </w:r>
    </w:p>
    <w:p w14:paraId="54F5BB17" w14:textId="77777777" w:rsidR="009B71C9" w:rsidRPr="00D37FAC" w:rsidRDefault="009B71C9" w:rsidP="009B71C9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b/>
          <w:noProof/>
          <w:kern w:val="0"/>
          <w:sz w:val="24"/>
          <w:szCs w:val="24"/>
          <w:u w:val="single"/>
          <w14:ligatures w14:val="none"/>
        </w:rPr>
      </w:pPr>
    </w:p>
    <w:p w14:paraId="72174981" w14:textId="77777777" w:rsidR="009B71C9" w:rsidRPr="00D37FAC" w:rsidRDefault="009B71C9" w:rsidP="009B71C9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:u w:val="single"/>
          <w:lang w:val="fr-FR"/>
          <w14:ligatures w14:val="none"/>
        </w:rPr>
      </w:pPr>
      <w:r w:rsidRPr="00D37FAC">
        <w:rPr>
          <w:rFonts w:ascii="Times New Roman" w:eastAsia="Verdana" w:hAnsi="Times New Roman" w:cs="Times New Roman"/>
          <w:b/>
          <w:noProof/>
          <w:kern w:val="0"/>
          <w:sz w:val="24"/>
          <w:szCs w:val="24"/>
          <w:u w:val="single"/>
          <w14:ligatures w14:val="none"/>
        </w:rPr>
        <w:t>2)</w:t>
      </w:r>
      <w:r w:rsidRPr="00D37FAC">
        <w:rPr>
          <w:rFonts w:ascii="Times New Roman" w:eastAsia="Verdana" w:hAnsi="Times New Roman" w:cs="Times New Roman"/>
          <w:b/>
          <w:noProof/>
          <w:kern w:val="0"/>
          <w:sz w:val="24"/>
          <w:szCs w:val="24"/>
          <w:u w:val="single"/>
          <w:lang w:val="ro-RO"/>
          <w14:ligatures w14:val="none"/>
        </w:rPr>
        <w:t>Atribuții specifice:</w:t>
      </w:r>
    </w:p>
    <w:p w14:paraId="31FC4419" w14:textId="77777777" w:rsidR="009B71C9" w:rsidRPr="009B71C9" w:rsidRDefault="009B71C9" w:rsidP="009B71C9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</w:pPr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1.poartă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echipamentul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lucru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prevăzut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de MS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ecusonul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;</w:t>
      </w:r>
    </w:p>
    <w:p w14:paraId="35CD3FBC" w14:textId="77777777" w:rsidR="009B71C9" w:rsidRPr="009B71C9" w:rsidRDefault="009B71C9" w:rsidP="009B71C9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9B71C9">
        <w:rPr>
          <w:rFonts w:ascii="Times New Roman" w:eastAsiaTheme="minorEastAsia" w:hAnsi="Times New Roman" w:cs="Times New Roman"/>
          <w:noProof/>
          <w:kern w:val="0"/>
          <w:sz w:val="24"/>
          <w:szCs w:val="24"/>
          <w14:ligatures w14:val="none"/>
        </w:rPr>
        <w:t>2.</w:t>
      </w:r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primește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răspunde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inventarul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necesar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efectuării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lucrărilor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prevăzute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pentru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spațiile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verzi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rondurile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de flori,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toaletarea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pomilor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;</w:t>
      </w:r>
    </w:p>
    <w:p w14:paraId="1E12E22C" w14:textId="77777777" w:rsidR="009B71C9" w:rsidRPr="009B71C9" w:rsidRDefault="009B71C9" w:rsidP="009B71C9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</w:pPr>
      <w:r w:rsidRPr="009B71C9">
        <w:rPr>
          <w:rFonts w:ascii="Times New Roman" w:eastAsiaTheme="minorEastAsia" w:hAnsi="Times New Roman" w:cs="Times New Roman"/>
          <w:noProof/>
          <w:kern w:val="0"/>
          <w:sz w:val="24"/>
          <w:szCs w:val="24"/>
          <w14:ligatures w14:val="none"/>
        </w:rPr>
        <w:t>3.</w:t>
      </w:r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Efectueaza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si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raspunde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curatenia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spatiilor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verzi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rondelelor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de flori si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toaletarea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pomilor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 ;</w:t>
      </w:r>
    </w:p>
    <w:p w14:paraId="557B616A" w14:textId="77777777" w:rsidR="009B71C9" w:rsidRPr="009B71C9" w:rsidRDefault="009B71C9" w:rsidP="009B71C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9B71C9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o-RO"/>
          <w14:ligatures w14:val="none"/>
        </w:rPr>
        <w:t>4.</w:t>
      </w:r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Ia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măsuri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ca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caz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ploaie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nu se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înfunde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canalizarea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prin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strângerea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frunzelor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crengilor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spațiile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verzi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 ;</w:t>
      </w:r>
    </w:p>
    <w:p w14:paraId="7954F885" w14:textId="77777777" w:rsidR="009B71C9" w:rsidRPr="009B71C9" w:rsidRDefault="009B71C9" w:rsidP="009B71C9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</w:pPr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5.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Curăță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zapada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din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curte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, de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pe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clădirile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instituției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cât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pe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trotuarele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din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jurul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clădirilor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 ;</w:t>
      </w:r>
    </w:p>
    <w:p w14:paraId="4BCEFE6D" w14:textId="77777777" w:rsidR="009B71C9" w:rsidRPr="009B71C9" w:rsidRDefault="009B71C9" w:rsidP="009B71C9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</w:pPr>
      <w:r w:rsidRPr="009B71C9">
        <w:rPr>
          <w:rFonts w:ascii="Times New Roman" w:eastAsiaTheme="minorEastAsia" w:hAnsi="Times New Roman" w:cs="Times New Roman"/>
          <w:noProof/>
          <w:kern w:val="0"/>
          <w:sz w:val="24"/>
          <w:szCs w:val="24"/>
          <w14:ligatures w14:val="none"/>
        </w:rPr>
        <w:t>6.</w:t>
      </w:r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Împrăștie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material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aniderapant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pe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trotuare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pe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aleile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acces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 ;</w:t>
      </w:r>
    </w:p>
    <w:p w14:paraId="5F037C07" w14:textId="77777777" w:rsidR="009B71C9" w:rsidRPr="009B71C9" w:rsidRDefault="009B71C9" w:rsidP="009B71C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9B71C9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ro-RO"/>
          <w14:ligatures w14:val="none"/>
        </w:rPr>
        <w:t>7.</w:t>
      </w:r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Cunoașterea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funcționării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mașinilor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tuns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gard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viu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iarba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a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drujbei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 ;</w:t>
      </w:r>
    </w:p>
    <w:p w14:paraId="23BA0FFB" w14:textId="77777777" w:rsidR="009B71C9" w:rsidRPr="009B71C9" w:rsidRDefault="009B71C9" w:rsidP="009B71C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8.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Să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nu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folosească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uneltele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mașinile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din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dotare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interes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personal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 ;</w:t>
      </w:r>
    </w:p>
    <w:p w14:paraId="3403D831" w14:textId="77777777" w:rsidR="009B71C9" w:rsidRPr="009B71C9" w:rsidRDefault="009B71C9" w:rsidP="009B71C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9.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Evacuarea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gunoaielor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din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curte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la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platforma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gunoi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 ;</w:t>
      </w:r>
    </w:p>
    <w:p w14:paraId="128998A2" w14:textId="77777777" w:rsidR="009B71C9" w:rsidRPr="009B71C9" w:rsidRDefault="009B71C9" w:rsidP="009B71C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</w:pPr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10.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Spală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recipientele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gunoi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platforma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după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colectarea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acestuia</w:t>
      </w:r>
      <w:proofErr w:type="spellEnd"/>
      <w:r w:rsidRPr="009B71C9">
        <w:rPr>
          <w:rFonts w:ascii="Times New Roman" w:eastAsia="Times New Roman" w:hAnsi="Times New Roman" w:cs="Times New Roman"/>
          <w:kern w:val="0"/>
          <w:sz w:val="24"/>
          <w:szCs w:val="24"/>
          <w:lang w:val="fr-FR"/>
          <w14:ligatures w14:val="none"/>
        </w:rPr>
        <w:t> ;</w:t>
      </w:r>
    </w:p>
    <w:p w14:paraId="43B1479B" w14:textId="77777777" w:rsidR="009B71C9" w:rsidRPr="009B71C9" w:rsidRDefault="009B71C9" w:rsidP="009B71C9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</w:pPr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11.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Verifică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închiderea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rampei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gunoi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,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iar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caz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defecțiune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anunță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personalul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calificat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 ;</w:t>
      </w:r>
    </w:p>
    <w:p w14:paraId="0314ED77" w14:textId="77777777" w:rsidR="009B71C9" w:rsidRPr="009B71C9" w:rsidRDefault="009B71C9" w:rsidP="009B71C9">
      <w:pPr>
        <w:spacing w:after="0" w:line="276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val="ro-RO"/>
          <w14:ligatures w14:val="none"/>
        </w:rPr>
      </w:pPr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12.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execută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orice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alte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sarcini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serviciu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date se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șeful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de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serviciu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ATI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și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conducerea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unității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în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 xml:space="preserve"> limita </w:t>
      </w:r>
      <w:proofErr w:type="spellStart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competențelor</w:t>
      </w:r>
      <w:proofErr w:type="spellEnd"/>
      <w:r w:rsidRPr="009B71C9">
        <w:rPr>
          <w:rFonts w:ascii="Times New Roman" w:eastAsiaTheme="minorEastAsia" w:hAnsi="Times New Roman" w:cs="Times New Roman"/>
          <w:kern w:val="0"/>
          <w:sz w:val="24"/>
          <w:szCs w:val="24"/>
          <w:lang w:val="fr-FR"/>
          <w14:ligatures w14:val="none"/>
        </w:rPr>
        <w:t>.</w:t>
      </w:r>
    </w:p>
    <w:p w14:paraId="5461F75C" w14:textId="77777777" w:rsidR="009B71C9" w:rsidRPr="00AF037E" w:rsidRDefault="009B71C9" w:rsidP="009B71C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5B7736" w14:textId="77777777" w:rsidR="009B71C9" w:rsidRPr="00AF037E" w:rsidRDefault="009B71C9" w:rsidP="009B71C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3)</w:t>
      </w:r>
      <w:r w:rsidRPr="00AF037E">
        <w:rPr>
          <w:rFonts w:ascii="Times New Roman" w:hAnsi="Times New Roman" w:cs="Times New Roman"/>
          <w:b/>
          <w:sz w:val="24"/>
          <w:szCs w:val="24"/>
          <w:u w:val="single"/>
        </w:rPr>
        <w:t>Conform</w:t>
      </w:r>
      <w:r w:rsidRPr="00AF037E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 xml:space="preserve"> </w:t>
      </w:r>
      <w:proofErr w:type="spellStart"/>
      <w:r w:rsidRPr="00AF037E">
        <w:rPr>
          <w:rFonts w:ascii="Times New Roman" w:hAnsi="Times New Roman" w:cs="Times New Roman"/>
          <w:b/>
          <w:sz w:val="24"/>
          <w:szCs w:val="24"/>
          <w:u w:val="single"/>
        </w:rPr>
        <w:t>legii</w:t>
      </w:r>
      <w:proofErr w:type="spellEnd"/>
      <w:r w:rsidRPr="00AF037E">
        <w:rPr>
          <w:rFonts w:ascii="Times New Roman" w:hAnsi="Times New Roman" w:cs="Times New Roman"/>
          <w:b/>
          <w:sz w:val="24"/>
          <w:szCs w:val="24"/>
          <w:u w:val="single"/>
        </w:rPr>
        <w:t xml:space="preserve"> nr. 319/2006- a </w:t>
      </w:r>
      <w:proofErr w:type="spellStart"/>
      <w:r w:rsidRPr="00AF037E">
        <w:rPr>
          <w:rFonts w:ascii="Times New Roman" w:hAnsi="Times New Roman" w:cs="Times New Roman"/>
          <w:b/>
          <w:sz w:val="24"/>
          <w:szCs w:val="24"/>
          <w:u w:val="single"/>
        </w:rPr>
        <w:t>securitatii</w:t>
      </w:r>
      <w:proofErr w:type="spellEnd"/>
      <w:r w:rsidRPr="00AF037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F037E">
        <w:rPr>
          <w:rFonts w:ascii="Times New Roman" w:hAnsi="Times New Roman" w:cs="Times New Roman"/>
          <w:b/>
          <w:sz w:val="24"/>
          <w:szCs w:val="24"/>
          <w:u w:val="single"/>
        </w:rPr>
        <w:t>si</w:t>
      </w:r>
      <w:proofErr w:type="spellEnd"/>
      <w:r w:rsidRPr="00AF037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F037E">
        <w:rPr>
          <w:rFonts w:ascii="Times New Roman" w:hAnsi="Times New Roman" w:cs="Times New Roman"/>
          <w:b/>
          <w:sz w:val="24"/>
          <w:szCs w:val="24"/>
          <w:u w:val="single"/>
        </w:rPr>
        <w:t>sanatatii</w:t>
      </w:r>
      <w:proofErr w:type="spellEnd"/>
      <w:r w:rsidRPr="00AF037E">
        <w:rPr>
          <w:rFonts w:ascii="Times New Roman" w:hAnsi="Times New Roman" w:cs="Times New Roman"/>
          <w:b/>
          <w:sz w:val="24"/>
          <w:szCs w:val="24"/>
          <w:u w:val="single"/>
        </w:rPr>
        <w:t xml:space="preserve"> in </w:t>
      </w:r>
      <w:proofErr w:type="spellStart"/>
      <w:r w:rsidRPr="00AF037E">
        <w:rPr>
          <w:rFonts w:ascii="Times New Roman" w:hAnsi="Times New Roman" w:cs="Times New Roman"/>
          <w:b/>
          <w:sz w:val="24"/>
          <w:szCs w:val="24"/>
          <w:u w:val="single"/>
        </w:rPr>
        <w:t>munca</w:t>
      </w:r>
      <w:proofErr w:type="spellEnd"/>
      <w:r w:rsidRPr="00AF037E">
        <w:rPr>
          <w:rFonts w:ascii="Times New Roman" w:hAnsi="Times New Roman" w:cs="Times New Roman"/>
          <w:b/>
          <w:sz w:val="24"/>
          <w:szCs w:val="24"/>
          <w:u w:val="single"/>
        </w:rPr>
        <w:t xml:space="preserve"> are </w:t>
      </w:r>
      <w:proofErr w:type="spellStart"/>
      <w:r w:rsidRPr="00AF037E">
        <w:rPr>
          <w:rFonts w:ascii="Times New Roman" w:hAnsi="Times New Roman" w:cs="Times New Roman"/>
          <w:b/>
          <w:sz w:val="24"/>
          <w:szCs w:val="24"/>
          <w:u w:val="single"/>
        </w:rPr>
        <w:t>urmatoarele</w:t>
      </w:r>
      <w:proofErr w:type="spellEnd"/>
      <w:r w:rsidRPr="00AF037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F037E">
        <w:rPr>
          <w:rFonts w:ascii="Times New Roman" w:hAnsi="Times New Roman" w:cs="Times New Roman"/>
          <w:b/>
          <w:sz w:val="24"/>
          <w:szCs w:val="24"/>
          <w:u w:val="single"/>
        </w:rPr>
        <w:t>atributii</w:t>
      </w:r>
      <w:proofErr w:type="spellEnd"/>
      <w:r w:rsidRPr="00AF037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48F936F2" w14:textId="77777777" w:rsidR="009B71C9" w:rsidRPr="00AF037E" w:rsidRDefault="009B71C9" w:rsidP="009B71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>ART. 22 DIN LEGEA NR. 319/2006 - A SECURITATII SI SANATATII  IN MUNCA:</w:t>
      </w:r>
    </w:p>
    <w:p w14:paraId="1BBDC413" w14:textId="77777777" w:rsidR="009B71C9" w:rsidRPr="00AF037E" w:rsidRDefault="009B71C9" w:rsidP="009B7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37E">
        <w:rPr>
          <w:rFonts w:ascii="Times New Roman" w:hAnsi="Times New Roman" w:cs="Times New Roman"/>
          <w:sz w:val="24"/>
          <w:szCs w:val="24"/>
        </w:rPr>
        <w:t xml:space="preserve">    -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lucrator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desfăşoare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pregătirea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instruirea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instrucţiunile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primite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angajatorului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expuna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pericol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accidentare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imbolnavire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propria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, cat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care pot fi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afectate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acţiunile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omisiunile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sale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F037E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AF037E">
        <w:rPr>
          <w:rFonts w:ascii="Times New Roman" w:hAnsi="Times New Roman" w:cs="Times New Roman"/>
          <w:sz w:val="24"/>
          <w:szCs w:val="24"/>
        </w:rPr>
        <w:t>.</w:t>
      </w:r>
    </w:p>
    <w:p w14:paraId="5A17BE6E" w14:textId="77777777" w:rsidR="009B71C9" w:rsidRPr="00D37FAC" w:rsidRDefault="009B71C9" w:rsidP="009B7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</w:p>
    <w:p w14:paraId="5BF15E45" w14:textId="77777777" w:rsidR="009B71C9" w:rsidRPr="00D37FAC" w:rsidRDefault="009B71C9" w:rsidP="009B71C9">
      <w:pPr>
        <w:autoSpaceDE w:val="0"/>
        <w:autoSpaceDN w:val="0"/>
        <w:adjustRightInd w:val="0"/>
        <w:spacing w:after="0" w:line="240" w:lineRule="auto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ART. 23 DIN LEGEA NR. 319/2006 - A SECURITĂȚII ȘI SĂNĂTĂȚII  ÎN MUNCĂ:</w:t>
      </w:r>
    </w:p>
    <w:p w14:paraId="55BA74E0" w14:textId="77777777" w:rsidR="009B71C9" w:rsidRPr="00D37FAC" w:rsidRDefault="009B71C9" w:rsidP="009B7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   (1)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mod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deosebit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scopul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realizării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obiectivelor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prevăzute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la art. 22,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lucrătorii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au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următoarele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obligaţii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:</w:t>
      </w:r>
    </w:p>
    <w:p w14:paraId="6D22A038" w14:textId="77777777" w:rsidR="009B71C9" w:rsidRPr="00D37FAC" w:rsidRDefault="009B71C9" w:rsidP="009B7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   a)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utilizeze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corect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maşinile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aparatura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uneltele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substanţele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periculoase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echipamentele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transport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alte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mijloace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producţie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6469854B" w14:textId="77777777" w:rsidR="009B71C9" w:rsidRPr="00D37FAC" w:rsidRDefault="009B71C9" w:rsidP="009B7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   b)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utilizeze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corect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echipamentul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individual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protecţie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acordat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după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utilizare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înapoieze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pună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locul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destinat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păstrare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3F2B7F50" w14:textId="77777777" w:rsidR="009B71C9" w:rsidRPr="00D37FAC" w:rsidRDefault="009B71C9" w:rsidP="009B7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   c)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nu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procedeze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scoaterea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din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funcţiune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la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modificarea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schimbarea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înlăturarea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arbitrară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dispozitivelor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securitate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proprii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special ale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maşinilor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aparaturii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uneltelor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instalaţiilor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tehnice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clădirilor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utilizeze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corect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aceste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dispozitive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02BFFD94" w14:textId="77777777" w:rsidR="009B71C9" w:rsidRPr="00D37FAC" w:rsidRDefault="009B71C9" w:rsidP="009B7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   d)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comunice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imediat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angajatorului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lucrătorilor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desemnaţi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orice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situaţie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munca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despre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care au motive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întemeiate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o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considere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un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pericol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securitatea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sănătatea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lucrătorilor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precum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orice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deficienţa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sistemelor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protecţie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1A6FBE41" w14:textId="77777777" w:rsidR="009B71C9" w:rsidRPr="00D37FAC" w:rsidRDefault="009B71C9" w:rsidP="009B7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lastRenderedPageBreak/>
        <w:t xml:space="preserve">    e)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aducă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cunoştinţa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conducătorului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locului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munc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:lang w:val="ro-RO"/>
          <w14:ligatures w14:val="none"/>
        </w:rPr>
        <w:t>ă</w:t>
      </w: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angajatorului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accidentele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suferite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propria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persoană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4BE292E4" w14:textId="77777777" w:rsidR="009B71C9" w:rsidRPr="00D37FAC" w:rsidRDefault="009B71C9" w:rsidP="009B7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   f)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coopereze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angajatorul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lucrătorii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desemnaţi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atât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timp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cat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este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necesar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a face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posibila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realizarea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oricăror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măsuri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cerinţe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dispuse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către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inspectorii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munca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inspectorii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sanitari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protecţia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sănătăţii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securităţii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lucrătorilor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4E2A060D" w14:textId="77777777" w:rsidR="009B71C9" w:rsidRPr="00D37FAC" w:rsidRDefault="009B71C9" w:rsidP="009B7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   g)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coopereze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atât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timp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cat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este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necesar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cu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angajatorul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lucrătorii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desemnaţi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permite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angajatorului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se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asigure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mediul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muncă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condiţiile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lucru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sunt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sigure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fără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riscuri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pentru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securitate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sănătate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domeniul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activitate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3D36F6AA" w14:textId="77777777" w:rsidR="009B71C9" w:rsidRPr="00D37FAC" w:rsidRDefault="009B71C9" w:rsidP="009B7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   h)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îşi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însuşească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respecte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prevederile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legislaţiei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din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domeniul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securităţii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sănătăţii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muncă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măsurile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aplicare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acestora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00A1BEB7" w14:textId="77777777" w:rsidR="009B71C9" w:rsidRPr="00D37FAC" w:rsidRDefault="009B71C9" w:rsidP="009B7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  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dea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relaţiile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solicitate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către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inspectorii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muncă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inspectorii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sanitari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.</w:t>
      </w:r>
    </w:p>
    <w:p w14:paraId="581E159F" w14:textId="77777777" w:rsidR="009B71C9" w:rsidRPr="00D37FAC" w:rsidRDefault="009B71C9" w:rsidP="009B7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   (2)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Obligaţiile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prevăzute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alin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. (1) se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aplică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după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caz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celorlalţi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participanţi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procesul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muncă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potrivit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activităţilor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pe care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aceştia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le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desfăşoară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.</w:t>
      </w:r>
    </w:p>
    <w:p w14:paraId="153055DF" w14:textId="77777777" w:rsidR="009B71C9" w:rsidRPr="00D37FAC" w:rsidRDefault="009B71C9" w:rsidP="009B71C9">
      <w:pPr>
        <w:autoSpaceDE w:val="0"/>
        <w:autoSpaceDN w:val="0"/>
        <w:spacing w:after="0" w:line="240" w:lineRule="auto"/>
        <w:jc w:val="both"/>
        <w:rPr>
          <w:rFonts w:ascii="Times New Roman" w:eastAsia="Verdana" w:hAnsi="Times New Roman" w:cs="Times New Roman"/>
          <w:b/>
          <w:kern w:val="0"/>
          <w:sz w:val="24"/>
          <w:szCs w:val="24"/>
          <w:u w:val="single"/>
          <w14:ligatures w14:val="none"/>
        </w:rPr>
      </w:pPr>
      <w:bookmarkStart w:id="1" w:name="_Hlk119187261"/>
      <w:bookmarkEnd w:id="0"/>
      <w:r w:rsidRPr="00D37FAC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(3) </w:t>
      </w: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are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drepturile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prevăzute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legislația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muncii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legislația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specifică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domeniului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sănătății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contractului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colectiv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muncă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regulamentului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intern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și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contractului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individual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muncă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.</w:t>
      </w:r>
    </w:p>
    <w:p w14:paraId="7A5B1A89" w14:textId="77777777" w:rsidR="009B71C9" w:rsidRDefault="009B71C9" w:rsidP="009B71C9">
      <w:pPr>
        <w:tabs>
          <w:tab w:val="left" w:pos="360"/>
        </w:tabs>
        <w:autoSpaceDE w:val="0"/>
        <w:autoSpaceDN w:val="0"/>
        <w:spacing w:after="0" w:line="240" w:lineRule="auto"/>
        <w:ind w:right="-720"/>
        <w:jc w:val="both"/>
        <w:rPr>
          <w:rFonts w:ascii="Times New Roman" w:eastAsia="Verdana" w:hAnsi="Times New Roman" w:cs="Times New Roman"/>
          <w:bCs/>
          <w:kern w:val="0"/>
          <w:sz w:val="24"/>
          <w:szCs w:val="24"/>
          <w:lang w:val="it-IT"/>
          <w14:ligatures w14:val="none"/>
        </w:rPr>
      </w:pPr>
      <w:bookmarkStart w:id="2" w:name="_Hlk3650711"/>
    </w:p>
    <w:p w14:paraId="1415E166" w14:textId="77777777" w:rsidR="009B71C9" w:rsidRPr="00D37FAC" w:rsidRDefault="009B71C9" w:rsidP="009B71C9">
      <w:pPr>
        <w:tabs>
          <w:tab w:val="left" w:pos="360"/>
        </w:tabs>
        <w:autoSpaceDE w:val="0"/>
        <w:autoSpaceDN w:val="0"/>
        <w:spacing w:after="0" w:line="240" w:lineRule="auto"/>
        <w:ind w:right="-720"/>
        <w:jc w:val="both"/>
        <w:rPr>
          <w:rFonts w:ascii="Times New Roman" w:eastAsia="Verdana" w:hAnsi="Times New Roman" w:cs="Times New Roman"/>
          <w:bCs/>
          <w:kern w:val="0"/>
          <w:sz w:val="24"/>
          <w:szCs w:val="24"/>
          <w:lang w:val="it-IT"/>
          <w14:ligatures w14:val="none"/>
        </w:rPr>
      </w:pPr>
      <w:r w:rsidRPr="00761CB3">
        <w:rPr>
          <w:rFonts w:ascii="Times New Roman" w:eastAsia="Verdana" w:hAnsi="Times New Roman" w:cs="Times New Roman"/>
          <w:b/>
          <w:kern w:val="0"/>
          <w:sz w:val="24"/>
          <w:szCs w:val="24"/>
          <w:lang w:val="it-IT"/>
          <w14:ligatures w14:val="none"/>
        </w:rPr>
        <w:t>4)</w:t>
      </w:r>
      <w:r w:rsidRPr="00D37FAC">
        <w:rPr>
          <w:rFonts w:ascii="Times New Roman" w:eastAsia="Verdana" w:hAnsi="Times New Roman" w:cs="Times New Roman"/>
          <w:bCs/>
          <w:kern w:val="0"/>
          <w:sz w:val="24"/>
          <w:szCs w:val="24"/>
          <w:lang w:val="it-IT"/>
          <w14:ligatures w14:val="none"/>
        </w:rPr>
        <w:t xml:space="preserve"> </w:t>
      </w:r>
      <w:r w:rsidRPr="00D37FAC">
        <w:rPr>
          <w:rFonts w:ascii="Times New Roman" w:eastAsia="Verdana" w:hAnsi="Times New Roman" w:cs="Times New Roman"/>
          <w:b/>
          <w:kern w:val="0"/>
          <w:sz w:val="24"/>
          <w:szCs w:val="24"/>
          <w:lang w:val="it-IT"/>
          <w14:ligatures w14:val="none"/>
        </w:rPr>
        <w:t>Limite de competenţă</w:t>
      </w:r>
      <w:r w:rsidRPr="00D37FAC">
        <w:rPr>
          <w:rFonts w:ascii="Times New Roman" w:eastAsia="Verdana" w:hAnsi="Times New Roman" w:cs="Times New Roman"/>
          <w:bCs/>
          <w:kern w:val="0"/>
          <w:sz w:val="24"/>
          <w:szCs w:val="24"/>
          <w:lang w:val="it-IT"/>
          <w14:ligatures w14:val="none"/>
        </w:rPr>
        <w:t>:</w:t>
      </w:r>
    </w:p>
    <w:p w14:paraId="2674C1A0" w14:textId="77777777" w:rsidR="009B71C9" w:rsidRPr="00D37FAC" w:rsidRDefault="009B71C9" w:rsidP="009B71C9">
      <w:pPr>
        <w:tabs>
          <w:tab w:val="left" w:pos="-1980"/>
        </w:tabs>
        <w:autoSpaceDE w:val="0"/>
        <w:autoSpaceDN w:val="0"/>
        <w:spacing w:after="0" w:line="240" w:lineRule="auto"/>
        <w:ind w:right="-67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:lang w:val="it-IT"/>
          <w14:ligatures w14:val="none"/>
        </w:rPr>
        <w:t xml:space="preserve">a) nu transmite documente, date sau orice mesaje confidenţiale fără avizul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managerului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;</w:t>
      </w:r>
    </w:p>
    <w:p w14:paraId="6834DA1C" w14:textId="77777777" w:rsidR="009B71C9" w:rsidRPr="00D37FAC" w:rsidRDefault="009B71C9" w:rsidP="009B71C9">
      <w:pPr>
        <w:tabs>
          <w:tab w:val="left" w:pos="-1980"/>
          <w:tab w:val="left" w:pos="426"/>
          <w:tab w:val="left" w:pos="630"/>
        </w:tabs>
        <w:autoSpaceDE w:val="0"/>
        <w:autoSpaceDN w:val="0"/>
        <w:spacing w:after="0" w:line="240" w:lineRule="auto"/>
        <w:ind w:right="-12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b) nu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foloseşte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numele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unitatii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interes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propriu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şi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nu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implică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instituţia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acţiuni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discuţii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/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interviuri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telefonice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/video/audio cu mass-medi</w:t>
      </w:r>
      <w:bookmarkEnd w:id="2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a;</w:t>
      </w:r>
    </w:p>
    <w:p w14:paraId="4EA04CD9" w14:textId="77777777" w:rsidR="009B71C9" w:rsidRPr="00D37FAC" w:rsidRDefault="009B71C9" w:rsidP="009B71C9">
      <w:pPr>
        <w:tabs>
          <w:tab w:val="left" w:pos="-1980"/>
          <w:tab w:val="left" w:pos="426"/>
          <w:tab w:val="left" w:pos="630"/>
        </w:tabs>
        <w:autoSpaceDE w:val="0"/>
        <w:autoSpaceDN w:val="0"/>
        <w:spacing w:after="0" w:line="240" w:lineRule="auto"/>
        <w:ind w:right="-12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c)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în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relația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cu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pacientul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aparținătorii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pacientului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, nu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emite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opinii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care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țin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competența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profesională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medicilor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referitor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la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diagnosticul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emis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către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aceștia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sau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tratamentul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prescris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de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către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aceștia</w:t>
      </w:r>
      <w:proofErr w:type="spellEnd"/>
      <w:r w:rsidRPr="00D37FAC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.</w:t>
      </w:r>
      <w:bookmarkEnd w:id="1"/>
    </w:p>
    <w:p w14:paraId="76B0F127" w14:textId="77777777" w:rsidR="009B71C9" w:rsidRPr="00D37FAC" w:rsidRDefault="009B71C9" w:rsidP="009B71C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</w:p>
    <w:p w14:paraId="7D205A94" w14:textId="77777777" w:rsidR="009B71C9" w:rsidRPr="00D37FAC" w:rsidRDefault="009B71C9" w:rsidP="009B71C9">
      <w:pPr>
        <w:autoSpaceDN w:val="0"/>
        <w:spacing w:after="0" w:line="240" w:lineRule="auto"/>
        <w:jc w:val="both"/>
        <w:rPr>
          <w:rFonts w:ascii="Times New Roman" w:eastAsia="Verdana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</w:pPr>
      <w:proofErr w:type="spellStart"/>
      <w:r w:rsidRPr="00D37F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14:ligatures w14:val="none"/>
        </w:rPr>
        <w:t>D.</w:t>
      </w:r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Sfera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relaţională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a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titularului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postului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</w:p>
    <w:p w14:paraId="5D3FD1E1" w14:textId="77777777" w:rsidR="009B71C9" w:rsidRPr="00D37FAC" w:rsidRDefault="009B71C9" w:rsidP="009B71C9">
      <w:pPr>
        <w:autoSpaceDN w:val="0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1.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Sfera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relaţională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internă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: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</w:p>
    <w:p w14:paraId="74639727" w14:textId="77777777" w:rsidR="009B71C9" w:rsidRPr="00D37FAC" w:rsidRDefault="009B71C9" w:rsidP="009B71C9">
      <w:pPr>
        <w:autoSpaceDN w:val="0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a)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Relaţii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ierarhice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: </w:t>
      </w:r>
    </w:p>
    <w:p w14:paraId="2BAA9B05" w14:textId="5715CD5C" w:rsidR="009B71C9" w:rsidRPr="00D37FAC" w:rsidRDefault="009B71C9" w:rsidP="009B71C9">
      <w:pPr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24689B"/>
          <w:kern w:val="0"/>
          <w:sz w:val="24"/>
          <w:szCs w:val="24"/>
          <w:shd w:val="clear" w:color="auto" w:fill="FFFFFF"/>
          <w14:ligatures w14:val="none"/>
        </w:rPr>
        <w:t>– 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subordonat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faţă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de: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șef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serviciu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APCATA</w:t>
      </w:r>
    </w:p>
    <w:p w14:paraId="4B09DF5D" w14:textId="77777777" w:rsidR="009B71C9" w:rsidRPr="00D37FAC" w:rsidRDefault="009B71C9" w:rsidP="009B71C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24689B"/>
          <w:kern w:val="0"/>
          <w:sz w:val="24"/>
          <w:szCs w:val="24"/>
          <w:shd w:val="clear" w:color="auto" w:fill="FFFFFF"/>
          <w14:ligatures w14:val="none"/>
        </w:rPr>
        <w:t>– </w:t>
      </w:r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superior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pentru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Nu 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cazul</w:t>
      </w:r>
      <w:proofErr w:type="spellEnd"/>
    </w:p>
    <w:p w14:paraId="54CAD6BD" w14:textId="5B3BA72D" w:rsidR="009B71C9" w:rsidRPr="00D37FAC" w:rsidRDefault="009B71C9" w:rsidP="009B71C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b)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Relaţii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funcţionale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Nu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cazul</w:t>
      </w:r>
      <w:proofErr w:type="spellEnd"/>
    </w:p>
    <w:p w14:paraId="049CF658" w14:textId="77777777" w:rsidR="009B71C9" w:rsidRPr="00D37FAC" w:rsidRDefault="009B71C9" w:rsidP="009B71C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c)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Relaţii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de control: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</w:p>
    <w:p w14:paraId="14A32DBE" w14:textId="77777777" w:rsidR="009B71C9" w:rsidRPr="00D37FAC" w:rsidRDefault="009B71C9" w:rsidP="009B71C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Nu 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cazul</w:t>
      </w:r>
      <w:proofErr w:type="spellEnd"/>
    </w:p>
    <w:p w14:paraId="531E8619" w14:textId="77777777" w:rsidR="009B71C9" w:rsidRPr="00D37FAC" w:rsidRDefault="009B71C9" w:rsidP="009B71C9">
      <w:pPr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iCs/>
          <w:color w:val="000000"/>
          <w:kern w:val="0"/>
          <w:sz w:val="24"/>
          <w:szCs w:val="24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d)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Relaţii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de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reprezentare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: </w:t>
      </w:r>
      <w:r>
        <w:rPr>
          <w:rFonts w:ascii="Times New Roman" w:eastAsia="Verdana" w:hAnsi="Times New Roman" w:cs="Times New Roman"/>
          <w:iCs/>
          <w:color w:val="000000"/>
          <w:kern w:val="0"/>
          <w:sz w:val="24"/>
          <w:szCs w:val="24"/>
          <w14:ligatures w14:val="none"/>
        </w:rPr>
        <w:t>N</w:t>
      </w:r>
      <w:r w:rsidRPr="00D37FAC">
        <w:rPr>
          <w:rFonts w:ascii="Times New Roman" w:eastAsia="Verdana" w:hAnsi="Times New Roman" w:cs="Times New Roman"/>
          <w:iCs/>
          <w:color w:val="000000"/>
          <w:kern w:val="0"/>
          <w:sz w:val="24"/>
          <w:szCs w:val="24"/>
          <w14:ligatures w14:val="none"/>
        </w:rPr>
        <w:t xml:space="preserve">u e </w:t>
      </w:r>
      <w:proofErr w:type="spellStart"/>
      <w:r w:rsidRPr="00D37FAC">
        <w:rPr>
          <w:rFonts w:ascii="Times New Roman" w:eastAsia="Verdana" w:hAnsi="Times New Roman" w:cs="Times New Roman"/>
          <w:iCs/>
          <w:color w:val="000000"/>
          <w:kern w:val="0"/>
          <w:sz w:val="24"/>
          <w:szCs w:val="24"/>
          <w14:ligatures w14:val="none"/>
        </w:rPr>
        <w:t>cazul</w:t>
      </w:r>
      <w:proofErr w:type="spellEnd"/>
    </w:p>
    <w:p w14:paraId="550B5023" w14:textId="77777777" w:rsidR="009B71C9" w:rsidRPr="00D37FAC" w:rsidRDefault="009B71C9" w:rsidP="009B71C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</w:p>
    <w:p w14:paraId="2E0E2D80" w14:textId="77777777" w:rsidR="009B71C9" w:rsidRPr="00D37FAC" w:rsidRDefault="009B71C9" w:rsidP="009B71C9">
      <w:pPr>
        <w:autoSpaceDN w:val="0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2.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Sfera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relaţională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externă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: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</w:p>
    <w:p w14:paraId="70F458B8" w14:textId="77777777" w:rsidR="009B71C9" w:rsidRPr="00D37FAC" w:rsidRDefault="009B71C9" w:rsidP="009B71C9">
      <w:pPr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a)</w:t>
      </w:r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cu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autorităţi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şi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instituţii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publice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NU</w:t>
      </w:r>
    </w:p>
    <w:p w14:paraId="68FC8726" w14:textId="77777777" w:rsidR="009B71C9" w:rsidRPr="00D37FAC" w:rsidRDefault="009B71C9" w:rsidP="009B71C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b)</w:t>
      </w:r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cu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organizaţii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internaţionale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:NU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</w:p>
    <w:p w14:paraId="3AD9A3D5" w14:textId="77777777" w:rsidR="009B71C9" w:rsidRPr="00D37FAC" w:rsidRDefault="009B71C9" w:rsidP="009B71C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c)</w:t>
      </w:r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cu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persoane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juridice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private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: NU</w:t>
      </w:r>
    </w:p>
    <w:p w14:paraId="4A6EF2DA" w14:textId="14E20920" w:rsidR="009B71C9" w:rsidRPr="00D37FAC" w:rsidRDefault="009B71C9" w:rsidP="009B71C9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3.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Delegarea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de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atribuţii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şi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competenţă</w:t>
      </w:r>
      <w:proofErr w:type="spellEnd"/>
      <w:r w:rsidRPr="00D37FAC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 xml:space="preserve">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În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situaţia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în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care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salariatul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se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află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în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imposibilitatea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de a-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şi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îndeplini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atribuţiile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de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serviciu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(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concediu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de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odihnă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,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concediu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pentru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incapacitate de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muncă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,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delegaţii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,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concediu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fără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plată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,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suspendare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,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detaşare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etc.), sunt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cele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prevăzute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la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litera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C) 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preluate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de un alt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angajat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nominalizat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de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șeful</w:t>
      </w:r>
      <w:proofErr w:type="spellEnd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ierarhic</w:t>
      </w:r>
      <w:proofErr w:type="spellEnd"/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.</w:t>
      </w:r>
    </w:p>
    <w:p w14:paraId="1D67722F" w14:textId="77777777" w:rsidR="009B71C9" w:rsidRPr="00D37FAC" w:rsidRDefault="009B71C9" w:rsidP="009B71C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E.</w:t>
      </w:r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Întocmit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de: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</w:p>
    <w:p w14:paraId="24943883" w14:textId="58520BBF" w:rsidR="009B71C9" w:rsidRPr="00D37FAC" w:rsidRDefault="009B71C9" w:rsidP="009B71C9">
      <w:pPr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1.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Numele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şi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prenumele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Isac Georgiana</w:t>
      </w:r>
    </w:p>
    <w:p w14:paraId="6548BF59" w14:textId="64778885" w:rsidR="009B71C9" w:rsidRPr="00D37FAC" w:rsidRDefault="009B71C9" w:rsidP="009B71C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2.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Funcţia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de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conducere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Șef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serviciu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APCATA</w:t>
      </w:r>
    </w:p>
    <w:p w14:paraId="32E1974B" w14:textId="77777777" w:rsidR="009B71C9" w:rsidRPr="00D37FAC" w:rsidRDefault="009B71C9" w:rsidP="009B71C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3.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Semnătura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.....</w:t>
      </w:r>
    </w:p>
    <w:p w14:paraId="1375E98C" w14:textId="77777777" w:rsidR="009B71C9" w:rsidRPr="00D37FAC" w:rsidRDefault="009B71C9" w:rsidP="009B71C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4.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Data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întocmirii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..... </w:t>
      </w:r>
    </w:p>
    <w:p w14:paraId="2D8D5669" w14:textId="77777777" w:rsidR="009B71C9" w:rsidRPr="00D37FAC" w:rsidRDefault="009B71C9" w:rsidP="009B71C9">
      <w:pPr>
        <w:autoSpaceDN w:val="0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F.</w:t>
      </w:r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Luat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la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cunoştinţă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de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către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ocupantul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postului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</w:p>
    <w:p w14:paraId="2238B69D" w14:textId="77777777" w:rsidR="009B71C9" w:rsidRPr="00D37FAC" w:rsidRDefault="009B71C9" w:rsidP="009B71C9">
      <w:pPr>
        <w:autoSpaceDN w:val="0"/>
        <w:spacing w:after="0" w:line="240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1.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Numele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şi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prenumele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:</w:t>
      </w:r>
    </w:p>
    <w:p w14:paraId="74C26EE9" w14:textId="77777777" w:rsidR="009B71C9" w:rsidRPr="00D37FAC" w:rsidRDefault="009B71C9" w:rsidP="009B71C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2.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Semnătura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.....</w:t>
      </w:r>
    </w:p>
    <w:p w14:paraId="6225E497" w14:textId="77777777" w:rsidR="009B71C9" w:rsidRPr="00D37FAC" w:rsidRDefault="009B71C9" w:rsidP="009B71C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lastRenderedPageBreak/>
        <w:t>3.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Data .....</w:t>
      </w:r>
    </w:p>
    <w:p w14:paraId="62BF701C" w14:textId="77777777" w:rsidR="009B71C9" w:rsidRPr="00D37FAC" w:rsidRDefault="009B71C9" w:rsidP="009B71C9">
      <w:pPr>
        <w:autoSpaceDN w:val="0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G.</w:t>
      </w:r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Contrasemnează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: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</w:p>
    <w:p w14:paraId="653CDAA8" w14:textId="58BD3746" w:rsidR="009B71C9" w:rsidRPr="00D37FAC" w:rsidRDefault="009B71C9" w:rsidP="009B71C9">
      <w:pPr>
        <w:autoSpaceDN w:val="0"/>
        <w:spacing w:after="0" w:line="240" w:lineRule="auto"/>
        <w:jc w:val="both"/>
        <w:rPr>
          <w:rFonts w:ascii="Times New Roman" w:eastAsia="Verdana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1.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Numele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şi</w:t>
      </w:r>
      <w:proofErr w:type="spellEnd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prenumele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: </w:t>
      </w:r>
    </w:p>
    <w:p w14:paraId="6A9D3BDD" w14:textId="6DFE53EA" w:rsidR="009B71C9" w:rsidRPr="00D37FAC" w:rsidRDefault="009B71C9" w:rsidP="009B71C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2.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Funcţia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: </w:t>
      </w:r>
    </w:p>
    <w:p w14:paraId="2D0E8F83" w14:textId="77777777" w:rsidR="009B71C9" w:rsidRPr="00D37FAC" w:rsidRDefault="009B71C9" w:rsidP="009B71C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3.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Semnătura</w:t>
      </w:r>
      <w:proofErr w:type="spellEnd"/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.....</w:t>
      </w:r>
    </w:p>
    <w:p w14:paraId="22A46298" w14:textId="77777777" w:rsidR="009B71C9" w:rsidRPr="00D37FAC" w:rsidRDefault="009B71C9" w:rsidP="009B71C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37FAC">
        <w:rPr>
          <w:rFonts w:ascii="Times New Roman" w:eastAsia="Times New Roman" w:hAnsi="Times New Roman" w:cs="Times New Roman"/>
          <w:b/>
          <w:bCs/>
          <w:color w:val="8B0000"/>
          <w:kern w:val="0"/>
          <w:sz w:val="24"/>
          <w:szCs w:val="24"/>
          <w:shd w:val="clear" w:color="auto" w:fill="FFFFFF"/>
          <w14:ligatures w14:val="none"/>
        </w:rPr>
        <w:t>4.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D37F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>Data</w:t>
      </w:r>
      <w:r w:rsidRPr="00D37F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.....</w:t>
      </w:r>
    </w:p>
    <w:p w14:paraId="17671812" w14:textId="77777777" w:rsidR="009B71C9" w:rsidRPr="00D37FAC" w:rsidRDefault="009B71C9" w:rsidP="009B71C9">
      <w:pPr>
        <w:autoSpaceDE w:val="0"/>
        <w:autoSpaceDN w:val="0"/>
        <w:spacing w:after="0" w:line="240" w:lineRule="auto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</w:p>
    <w:p w14:paraId="69131C84" w14:textId="77777777" w:rsidR="009B71C9" w:rsidRPr="00D37FAC" w:rsidRDefault="009B71C9" w:rsidP="009B71C9">
      <w:pPr>
        <w:autoSpaceDE w:val="0"/>
        <w:autoSpaceDN w:val="0"/>
        <w:spacing w:after="0" w:line="240" w:lineRule="auto"/>
        <w:rPr>
          <w:rFonts w:ascii="Verdana" w:eastAsia="Verdana" w:hAnsi="Verdana" w:cs="Times New Roman"/>
          <w:kern w:val="0"/>
          <w:sz w:val="18"/>
          <w:szCs w:val="16"/>
          <w14:ligatures w14:val="none"/>
        </w:rPr>
      </w:pPr>
    </w:p>
    <w:p w14:paraId="1D39D3B7" w14:textId="77777777" w:rsidR="009B71C9" w:rsidRPr="00D37FAC" w:rsidRDefault="009B71C9" w:rsidP="009B71C9">
      <w:pPr>
        <w:autoSpaceDE w:val="0"/>
        <w:autoSpaceDN w:val="0"/>
        <w:spacing w:after="0" w:line="240" w:lineRule="auto"/>
        <w:rPr>
          <w:rFonts w:ascii="Verdana" w:eastAsia="Verdana" w:hAnsi="Verdana" w:cs="Times New Roman"/>
          <w:kern w:val="0"/>
          <w:sz w:val="18"/>
          <w:szCs w:val="16"/>
          <w14:ligatures w14:val="none"/>
        </w:rPr>
      </w:pPr>
    </w:p>
    <w:p w14:paraId="4E7BCC33" w14:textId="77777777" w:rsidR="009B71C9" w:rsidRPr="00D37FAC" w:rsidRDefault="009B71C9" w:rsidP="009B71C9">
      <w:pPr>
        <w:autoSpaceDE w:val="0"/>
        <w:autoSpaceDN w:val="0"/>
        <w:spacing w:after="0" w:line="240" w:lineRule="auto"/>
        <w:rPr>
          <w:rFonts w:ascii="Verdana" w:eastAsia="Verdana" w:hAnsi="Verdana" w:cs="Times New Roman"/>
          <w:kern w:val="0"/>
          <w:sz w:val="18"/>
          <w:szCs w:val="16"/>
          <w14:ligatures w14:val="none"/>
        </w:rPr>
      </w:pPr>
    </w:p>
    <w:p w14:paraId="7E55AD9F" w14:textId="77777777" w:rsidR="009B71C9" w:rsidRDefault="009B71C9" w:rsidP="009B71C9"/>
    <w:p w14:paraId="4EDB0277" w14:textId="77777777" w:rsidR="002652BF" w:rsidRDefault="002652BF"/>
    <w:sectPr w:rsidR="002652BF" w:rsidSect="005A23C0">
      <w:headerReference w:type="default" r:id="rId5"/>
      <w:footerReference w:type="default" r:id="rId6"/>
      <w:pgSz w:w="12240" w:h="15840"/>
      <w:pgMar w:top="760" w:right="758" w:bottom="142" w:left="1440" w:header="142" w:footer="2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6650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8C136B" w14:textId="77777777" w:rsidR="00000000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D1C751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29896" w14:textId="77777777" w:rsidR="00000000" w:rsidRDefault="00000000">
    <w:pPr>
      <w:pStyle w:val="Header"/>
    </w:pPr>
    <w:bookmarkStart w:id="3" w:name="_Hlk151375781"/>
    <w:r w:rsidRPr="00853CBB">
      <w:rPr>
        <w:noProof/>
      </w:rPr>
      <w:drawing>
        <wp:inline distT="0" distB="0" distL="0" distR="0" wp14:anchorId="1D740E46" wp14:editId="085455AC">
          <wp:extent cx="5704840" cy="839338"/>
          <wp:effectExtent l="0" t="0" r="0" b="0"/>
          <wp:docPr id="9441833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6109" cy="840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3F28BC"/>
    <w:multiLevelType w:val="hybridMultilevel"/>
    <w:tmpl w:val="E33C0B86"/>
    <w:lvl w:ilvl="0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3D8264F9"/>
    <w:multiLevelType w:val="hybridMultilevel"/>
    <w:tmpl w:val="5D96AC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23A07"/>
    <w:multiLevelType w:val="hybridMultilevel"/>
    <w:tmpl w:val="1A9AF11A"/>
    <w:lvl w:ilvl="0" w:tplc="0409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6681360B"/>
    <w:multiLevelType w:val="singleLevel"/>
    <w:tmpl w:val="0418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6AC37FC9"/>
    <w:multiLevelType w:val="hybridMultilevel"/>
    <w:tmpl w:val="3CD053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6968936">
    <w:abstractNumId w:val="1"/>
  </w:num>
  <w:num w:numId="2" w16cid:durableId="2062056112">
    <w:abstractNumId w:val="3"/>
  </w:num>
  <w:num w:numId="3" w16cid:durableId="631133027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4" w16cid:durableId="1616670299">
    <w:abstractNumId w:val="0"/>
  </w:num>
  <w:num w:numId="5" w16cid:durableId="20544534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6C"/>
    <w:rsid w:val="002652BF"/>
    <w:rsid w:val="005A23C0"/>
    <w:rsid w:val="006C456C"/>
    <w:rsid w:val="009B71C9"/>
    <w:rsid w:val="00F9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78F92"/>
  <w15:chartTrackingRefBased/>
  <w15:docId w15:val="{96A276F0-7ECE-44F3-98F2-C417A171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1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B71C9"/>
    <w:pPr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Verdana" w:eastAsia="Verdana" w:hAnsi="Verdana" w:cs="Times New Roman"/>
      <w:kern w:val="0"/>
      <w:sz w:val="18"/>
      <w:szCs w:val="16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B71C9"/>
    <w:rPr>
      <w:rFonts w:ascii="Verdana" w:eastAsia="Verdana" w:hAnsi="Verdana" w:cs="Times New Roman"/>
      <w:kern w:val="0"/>
      <w:sz w:val="18"/>
      <w:szCs w:val="1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B71C9"/>
    <w:pPr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Verdana" w:eastAsia="Verdana" w:hAnsi="Verdana" w:cs="Times New Roman"/>
      <w:kern w:val="0"/>
      <w:sz w:val="18"/>
      <w:szCs w:val="16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B71C9"/>
    <w:rPr>
      <w:rFonts w:ascii="Verdana" w:eastAsia="Verdana" w:hAnsi="Verdana" w:cs="Times New Roman"/>
      <w:kern w:val="0"/>
      <w:sz w:val="18"/>
      <w:szCs w:val="16"/>
      <w14:ligatures w14:val="none"/>
    </w:rPr>
  </w:style>
  <w:style w:type="paragraph" w:styleId="ListParagraph">
    <w:name w:val="List Paragraph"/>
    <w:basedOn w:val="Normal"/>
    <w:uiPriority w:val="34"/>
    <w:qFormat/>
    <w:rsid w:val="009B71C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spctbdy">
    <w:name w:val="s_pct_bdy"/>
    <w:basedOn w:val="DefaultParagraphFont"/>
    <w:rsid w:val="009B71C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NoSpacing">
    <w:name w:val="No Spacing"/>
    <w:qFormat/>
    <w:rsid w:val="009B71C9"/>
    <w:pPr>
      <w:suppressAutoHyphens/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customStyle="1" w:styleId="Bodytext1">
    <w:name w:val="Body text1"/>
    <w:basedOn w:val="Normal"/>
    <w:rsid w:val="009B71C9"/>
    <w:pPr>
      <w:shd w:val="clear" w:color="auto" w:fill="FFFFFF"/>
      <w:spacing w:after="0" w:line="276" w:lineRule="exact"/>
      <w:ind w:hanging="1040"/>
    </w:pPr>
    <w:rPr>
      <w:rFonts w:ascii="Arial" w:eastAsia="DejaVu Sans" w:hAnsi="Arial" w:cs="Arial"/>
      <w:kern w:val="0"/>
      <w:sz w:val="23"/>
      <w:szCs w:val="23"/>
      <w:lang w:val="ro-RO"/>
      <w14:ligatures w14:val="none"/>
    </w:rPr>
  </w:style>
  <w:style w:type="paragraph" w:styleId="NormalWeb">
    <w:name w:val="Normal (Web)"/>
    <w:basedOn w:val="Normal"/>
    <w:uiPriority w:val="99"/>
    <w:unhideWhenUsed/>
    <w:rsid w:val="009B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B71C9"/>
    <w:rPr>
      <w:b/>
      <w:bCs/>
    </w:rPr>
  </w:style>
  <w:style w:type="paragraph" w:customStyle="1" w:styleId="shdr">
    <w:name w:val="s_hdr"/>
    <w:basedOn w:val="Normal"/>
    <w:rsid w:val="009B71C9"/>
    <w:pPr>
      <w:spacing w:before="72" w:after="72" w:line="240" w:lineRule="auto"/>
      <w:ind w:left="72" w:right="72"/>
    </w:pPr>
    <w:rPr>
      <w:rFonts w:ascii="Verdana" w:eastAsiaTheme="minorEastAsia" w:hAnsi="Verdana" w:cs="Times New Roman"/>
      <w:b/>
      <w:bCs/>
      <w:color w:val="333333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1740</Words>
  <Characters>9918</Characters>
  <Application>Microsoft Office Word</Application>
  <DocSecurity>0</DocSecurity>
  <Lines>82</Lines>
  <Paragraphs>23</Paragraphs>
  <ScaleCrop>false</ScaleCrop>
  <Company/>
  <LinksUpToDate>false</LinksUpToDate>
  <CharactersWithSpaces>11635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</dc:creator>
  <cp:keywords/>
  <dc:description/>
  <cp:lastModifiedBy>POS</cp:lastModifiedBy>
  <cp:revision>2</cp:revision>
  <dcterms:created xsi:type="dcterms:W3CDTF">2024-03-27T09:15:00Z</dcterms:created>
  <dcterms:modified xsi:type="dcterms:W3CDTF">2024-03-27T09:21:00Z</dcterms:modified>
</cp:coreProperties>
</file>